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568FD" w14:textId="77777777" w:rsidR="00490F36" w:rsidRDefault="00490F36" w:rsidP="00B95A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5075BF" w14:textId="60599F72" w:rsidR="00490F36" w:rsidRPr="00353D84" w:rsidRDefault="00490F36" w:rsidP="00490F36">
      <w:pPr>
        <w:jc w:val="center"/>
        <w:rPr>
          <w:rFonts w:ascii="Times New Roman" w:hAnsi="Times New Roman"/>
          <w:b/>
          <w:sz w:val="28"/>
          <w:szCs w:val="28"/>
        </w:rPr>
      </w:pPr>
      <w:r w:rsidRPr="00353D84">
        <w:rPr>
          <w:rFonts w:ascii="Times New Roman" w:hAnsi="Times New Roman"/>
          <w:b/>
          <w:sz w:val="28"/>
          <w:szCs w:val="28"/>
        </w:rPr>
        <w:t>«Путешествие по России» (окружающий мир, 2-3 класс)</w:t>
      </w:r>
    </w:p>
    <w:p w14:paraId="0FC1DB0F" w14:textId="48A1CCE5" w:rsidR="00490F36" w:rsidRPr="00353D84" w:rsidRDefault="00490F36" w:rsidP="00490F36">
      <w:pPr>
        <w:jc w:val="center"/>
        <w:rPr>
          <w:rFonts w:ascii="Times New Roman" w:hAnsi="Times New Roman"/>
          <w:b/>
          <w:sz w:val="28"/>
          <w:szCs w:val="28"/>
        </w:rPr>
      </w:pPr>
      <w:r w:rsidRPr="00353D84">
        <w:rPr>
          <w:rFonts w:ascii="Times New Roman" w:hAnsi="Times New Roman"/>
          <w:b/>
          <w:sz w:val="28"/>
          <w:szCs w:val="28"/>
        </w:rPr>
        <w:t>Рабочий лист уч</w:t>
      </w:r>
      <w:r>
        <w:rPr>
          <w:rFonts w:ascii="Times New Roman" w:hAnsi="Times New Roman"/>
          <w:b/>
          <w:sz w:val="28"/>
          <w:szCs w:val="28"/>
        </w:rPr>
        <w:t>еника</w:t>
      </w:r>
    </w:p>
    <w:p w14:paraId="385B437F" w14:textId="6A06756F" w:rsidR="00B95A26" w:rsidRPr="00EE3139" w:rsidRDefault="00B95A26" w:rsidP="00490F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139">
        <w:rPr>
          <w:rFonts w:ascii="Times New Roman" w:hAnsi="Times New Roman" w:cs="Times New Roman"/>
          <w:sz w:val="28"/>
          <w:szCs w:val="28"/>
        </w:rPr>
        <w:t xml:space="preserve">Найдите в первом зале </w:t>
      </w:r>
      <w:r w:rsidR="00EE3139" w:rsidRPr="00EE3139">
        <w:rPr>
          <w:rFonts w:ascii="Times New Roman" w:hAnsi="Times New Roman" w:cs="Times New Roman"/>
          <w:sz w:val="28"/>
          <w:szCs w:val="28"/>
        </w:rPr>
        <w:t xml:space="preserve">музея, слева за </w:t>
      </w:r>
      <w:r w:rsidR="00490F36">
        <w:rPr>
          <w:rFonts w:ascii="Times New Roman" w:hAnsi="Times New Roman" w:cs="Times New Roman"/>
          <w:sz w:val="28"/>
          <w:szCs w:val="28"/>
        </w:rPr>
        <w:t>ц</w:t>
      </w:r>
      <w:r w:rsidR="00EE3139" w:rsidRPr="00EE3139">
        <w:rPr>
          <w:rFonts w:ascii="Times New Roman" w:hAnsi="Times New Roman" w:cs="Times New Roman"/>
          <w:sz w:val="28"/>
          <w:szCs w:val="28"/>
        </w:rPr>
        <w:t>ентральной витриной, витрину, в которой выставлены гармони</w:t>
      </w:r>
      <w:r w:rsidR="00490F36">
        <w:rPr>
          <w:rFonts w:ascii="Times New Roman" w:hAnsi="Times New Roman" w:cs="Times New Roman"/>
          <w:sz w:val="28"/>
          <w:szCs w:val="28"/>
        </w:rPr>
        <w:t>-</w:t>
      </w:r>
      <w:r w:rsidR="00EE3139" w:rsidRPr="00EE3139">
        <w:rPr>
          <w:rFonts w:ascii="Times New Roman" w:hAnsi="Times New Roman" w:cs="Times New Roman"/>
          <w:sz w:val="28"/>
          <w:szCs w:val="28"/>
        </w:rPr>
        <w:t>черепашки</w:t>
      </w:r>
      <w:r w:rsidRPr="00EE3139">
        <w:rPr>
          <w:rFonts w:ascii="Times New Roman" w:hAnsi="Times New Roman" w:cs="Times New Roman"/>
          <w:sz w:val="28"/>
          <w:szCs w:val="28"/>
        </w:rPr>
        <w:t xml:space="preserve">.    </w:t>
      </w:r>
    </w:p>
    <w:p w14:paraId="20393C6D" w14:textId="77777777" w:rsidR="00EE3139" w:rsidRPr="007E31D1" w:rsidRDefault="00EE3139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4ECFDA8B" w14:textId="77777777" w:rsidR="00B95A26" w:rsidRPr="007E31D1" w:rsidRDefault="00B95A26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7E31D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F572BF2" wp14:editId="5DA3C438">
                <wp:simplePos x="0" y="0"/>
                <wp:positionH relativeFrom="column">
                  <wp:posOffset>339725</wp:posOffset>
                </wp:positionH>
                <wp:positionV relativeFrom="paragraph">
                  <wp:posOffset>26035</wp:posOffset>
                </wp:positionV>
                <wp:extent cx="5452110" cy="880110"/>
                <wp:effectExtent l="19050" t="19050" r="15240" b="1524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2110" cy="8801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A5778E" w14:textId="77777777" w:rsidR="00B95A26" w:rsidRPr="00490F36" w:rsidRDefault="00B95A26" w:rsidP="00490F3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44B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90F3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Черепашка</w:t>
                            </w:r>
                            <w:r w:rsidRPr="00490F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— это миниатюрный вид гармони, который завоёвывает популярность среди любителей компактных инструментов и путешествующих музыкантов.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72BF2" id="Скругленный прямоугольник 11" o:spid="_x0000_s1026" style="position:absolute;left:0;text-align:left;margin-left:26.75pt;margin-top:2.05pt;width:429.3pt;height:69.3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" fillcolor="window" strokecolor="#4472c4" strokeweight="2.25pt">
                <v:stroke joinstyle="miter"/>
                <v:textbox>
                  <w:txbxContent>
                    <w:p w14:paraId="4AA5778E" w14:textId="77777777" w:rsidR="00B95A26" w:rsidRPr="00490F36" w:rsidRDefault="00B95A26" w:rsidP="00490F3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44B6"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490F3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Черепашка</w:t>
                      </w:r>
                      <w:r w:rsidRPr="00490F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— это миниатюрный вид гармони, который завоёвывает популярность среди любителей компактных инструментов и путешествующих музыкантов.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FFE223" w14:textId="77777777" w:rsidR="00B95A26" w:rsidRPr="007E31D1" w:rsidRDefault="00B95A26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719311CF" w14:textId="77777777" w:rsidR="00B95A26" w:rsidRPr="007E31D1" w:rsidRDefault="00B95A26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321F1BC6" w14:textId="77777777" w:rsidR="00B95A26" w:rsidRPr="007E31D1" w:rsidRDefault="00B95A26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6E795238" w14:textId="77777777" w:rsidR="00B95A26" w:rsidRPr="007E31D1" w:rsidRDefault="00B95A26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3F541FA3" w14:textId="0234D172" w:rsidR="00B95A26" w:rsidRPr="007E31D1" w:rsidRDefault="00B95A26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7E31D1">
        <w:rPr>
          <w:rFonts w:ascii="Times New Roman" w:hAnsi="Times New Roman" w:cs="Times New Roman"/>
          <w:sz w:val="28"/>
          <w:szCs w:val="28"/>
        </w:rPr>
        <w:t xml:space="preserve">Рассмотрите витрину, найдите инструмент, который имеет форму тюбетейки. </w:t>
      </w:r>
      <w:r w:rsidR="00490F36" w:rsidRPr="00490F36">
        <w:rPr>
          <w:rFonts w:ascii="Times New Roman" w:hAnsi="Times New Roman" w:cs="Times New Roman"/>
          <w:sz w:val="28"/>
          <w:szCs w:val="28"/>
        </w:rPr>
        <w:t>Отметьте галочкой головной убор, на который он похож</w:t>
      </w:r>
      <w:r w:rsidRPr="007E31D1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94E7C45" w14:textId="77777777" w:rsidR="00B95A26" w:rsidRPr="007E31D1" w:rsidRDefault="00B95A26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7302248D" w14:textId="77777777" w:rsidR="00B95A26" w:rsidRPr="007E31D1" w:rsidRDefault="00B95A26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7E3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12763EAB" wp14:editId="5D4ED001">
            <wp:simplePos x="0" y="0"/>
            <wp:positionH relativeFrom="column">
              <wp:posOffset>4124862</wp:posOffset>
            </wp:positionH>
            <wp:positionV relativeFrom="paragraph">
              <wp:posOffset>24179</wp:posOffset>
            </wp:positionV>
            <wp:extent cx="1570008" cy="1004805"/>
            <wp:effectExtent l="0" t="0" r="0" b="5080"/>
            <wp:wrapTight wrapText="bothSides">
              <wp:wrapPolygon edited="0">
                <wp:start x="0" y="0"/>
                <wp:lineTo x="0" y="21300"/>
                <wp:lineTo x="21233" y="21300"/>
                <wp:lineTo x="21233" y="0"/>
                <wp:lineTo x="0" y="0"/>
              </wp:wrapPolygon>
            </wp:wrapTight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08" cy="10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 wp14:anchorId="338EA4CF" wp14:editId="02556900">
            <wp:simplePos x="0" y="0"/>
            <wp:positionH relativeFrom="column">
              <wp:posOffset>2533015</wp:posOffset>
            </wp:positionH>
            <wp:positionV relativeFrom="paragraph">
              <wp:posOffset>173452</wp:posOffset>
            </wp:positionV>
            <wp:extent cx="1089269" cy="855204"/>
            <wp:effectExtent l="0" t="0" r="0" b="2540"/>
            <wp:wrapTight wrapText="bothSides">
              <wp:wrapPolygon edited="0">
                <wp:start x="6045" y="0"/>
                <wp:lineTo x="0" y="963"/>
                <wp:lineTo x="0" y="17331"/>
                <wp:lineTo x="5668" y="21183"/>
                <wp:lineTo x="8313" y="21183"/>
                <wp:lineTo x="11335" y="21183"/>
                <wp:lineTo x="15114" y="21183"/>
                <wp:lineTo x="21159" y="17813"/>
                <wp:lineTo x="21159" y="3370"/>
                <wp:lineTo x="17381" y="481"/>
                <wp:lineTo x="11713" y="0"/>
                <wp:lineTo x="6045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238" b="92596" l="8167" r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6" t="8520" r="6735" b="7567"/>
                    <a:stretch/>
                  </pic:blipFill>
                  <pic:spPr bwMode="auto">
                    <a:xfrm>
                      <a:off x="0" y="0"/>
                      <a:ext cx="1089269" cy="85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21A9E9A3" wp14:editId="0E74D462">
            <wp:simplePos x="0" y="0"/>
            <wp:positionH relativeFrom="column">
              <wp:posOffset>335378</wp:posOffset>
            </wp:positionH>
            <wp:positionV relativeFrom="paragraph">
              <wp:posOffset>174625</wp:posOffset>
            </wp:positionV>
            <wp:extent cx="1736125" cy="861426"/>
            <wp:effectExtent l="0" t="0" r="0" b="0"/>
            <wp:wrapTight wrapText="bothSides">
              <wp:wrapPolygon edited="0">
                <wp:start x="9481" y="0"/>
                <wp:lineTo x="8296" y="1434"/>
                <wp:lineTo x="1659" y="10513"/>
                <wp:lineTo x="0" y="13858"/>
                <wp:lineTo x="237" y="18159"/>
                <wp:lineTo x="5688" y="20071"/>
                <wp:lineTo x="10192" y="21027"/>
                <wp:lineTo x="14932" y="21027"/>
                <wp:lineTo x="20857" y="17204"/>
                <wp:lineTo x="21331" y="14336"/>
                <wp:lineTo x="20857" y="10035"/>
                <wp:lineTo x="18013" y="8124"/>
                <wp:lineTo x="12799" y="0"/>
                <wp:lineTo x="9481" y="0"/>
              </wp:wrapPolygon>
            </wp:wrapTight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25" cy="86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12BFC" w14:textId="77777777" w:rsidR="00B95A26" w:rsidRPr="007E31D1" w:rsidRDefault="00B95A26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434138A4" w14:textId="77777777" w:rsidR="00B95A26" w:rsidRPr="007E31D1" w:rsidRDefault="00B95A26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3826BA1B" w14:textId="3D10B97A" w:rsidR="00B95A26" w:rsidRPr="007E31D1" w:rsidRDefault="00B95A26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40BE5F12" w14:textId="3AF3A298" w:rsidR="00B95A26" w:rsidRPr="007E31D1" w:rsidRDefault="00490F36" w:rsidP="00490F36">
      <w:pPr>
        <w:jc w:val="both"/>
        <w:rPr>
          <w:rFonts w:ascii="Times New Roman" w:hAnsi="Times New Roman" w:cs="Times New Roman"/>
          <w:sz w:val="28"/>
          <w:szCs w:val="28"/>
        </w:rPr>
      </w:pPr>
      <w:r w:rsidRPr="007E31D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5509A2" wp14:editId="1FCF9AFF">
                <wp:simplePos x="0" y="0"/>
                <wp:positionH relativeFrom="column">
                  <wp:posOffset>4838700</wp:posOffset>
                </wp:positionH>
                <wp:positionV relativeFrom="paragraph">
                  <wp:posOffset>142875</wp:posOffset>
                </wp:positionV>
                <wp:extent cx="298938" cy="272561"/>
                <wp:effectExtent l="0" t="0" r="25400" b="1333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38" cy="272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253FDB" id="Прямоугольник 8" o:spid="_x0000_s1026" style="position:absolute;margin-left:381pt;margin-top:11.25pt;width:23.55pt;height:21.4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" fillcolor="window" strokecolor="#4472c4" strokeweight="1pt"/>
            </w:pict>
          </mc:Fallback>
        </mc:AlternateContent>
      </w:r>
      <w:r w:rsidR="00B95A26" w:rsidRPr="007E31D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0466A1" wp14:editId="2735D93A">
                <wp:simplePos x="0" y="0"/>
                <wp:positionH relativeFrom="column">
                  <wp:posOffset>1063869</wp:posOffset>
                </wp:positionH>
                <wp:positionV relativeFrom="paragraph">
                  <wp:posOffset>86604</wp:posOffset>
                </wp:positionV>
                <wp:extent cx="298938" cy="272561"/>
                <wp:effectExtent l="0" t="0" r="25400" b="1333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38" cy="272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3ED81" id="Прямоугольник 7" o:spid="_x0000_s1026" style="position:absolute;margin-left:83.75pt;margin-top:6.8pt;width:23.55pt;height:21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" fillcolor="window" strokecolor="#4472c4" strokeweight="1pt"/>
            </w:pict>
          </mc:Fallback>
        </mc:AlternateContent>
      </w:r>
      <w:r w:rsidR="00B95A26" w:rsidRPr="007E31D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A8C43B" wp14:editId="177CFDC7">
                <wp:simplePos x="0" y="0"/>
                <wp:positionH relativeFrom="column">
                  <wp:posOffset>2946303</wp:posOffset>
                </wp:positionH>
                <wp:positionV relativeFrom="paragraph">
                  <wp:posOffset>128173</wp:posOffset>
                </wp:positionV>
                <wp:extent cx="298938" cy="272561"/>
                <wp:effectExtent l="0" t="0" r="25400" b="1333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38" cy="2725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10F98" id="Прямоугольник 2" o:spid="_x0000_s1026" style="position:absolute;margin-left:232pt;margin-top:10.1pt;width:23.55pt;height:21.4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" fillcolor="white [3201]" strokecolor="#4472c4 [3204]" strokeweight="1pt"/>
            </w:pict>
          </mc:Fallback>
        </mc:AlternateContent>
      </w:r>
      <w:r w:rsidR="00B95A26" w:rsidRPr="007E31D1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62521765" w14:textId="45BD5DC5" w:rsidR="00B95A26" w:rsidRPr="007E31D1" w:rsidRDefault="00B95A26" w:rsidP="00490F3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586014" w14:textId="77777777" w:rsidR="007E31D1" w:rsidRPr="007E31D1" w:rsidRDefault="007E31D1" w:rsidP="00490F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31D1">
        <w:rPr>
          <w:rFonts w:ascii="Times New Roman" w:hAnsi="Times New Roman" w:cs="Times New Roman"/>
          <w:sz w:val="28"/>
          <w:szCs w:val="28"/>
        </w:rPr>
        <w:t xml:space="preserve">Заполните таблицу, ориентируйтесь на экспонаты витрины. </w:t>
      </w:r>
    </w:p>
    <w:p w14:paraId="136A7F57" w14:textId="77777777" w:rsidR="00E909EC" w:rsidRPr="007E31D1" w:rsidRDefault="00E909EC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509"/>
        <w:gridCol w:w="6922"/>
        <w:gridCol w:w="1313"/>
      </w:tblGrid>
      <w:tr w:rsidR="00E909EC" w:rsidRPr="007E31D1" w14:paraId="6BDA858C" w14:textId="77777777" w:rsidTr="00176F07">
        <w:tc>
          <w:tcPr>
            <w:tcW w:w="509" w:type="dxa"/>
          </w:tcPr>
          <w:p w14:paraId="77A3D631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22" w:type="dxa"/>
          </w:tcPr>
          <w:p w14:paraId="635CFF5F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b/>
                <w:sz w:val="28"/>
                <w:szCs w:val="28"/>
              </w:rPr>
              <w:t>Гармоника</w:t>
            </w:r>
          </w:p>
        </w:tc>
        <w:tc>
          <w:tcPr>
            <w:tcW w:w="1270" w:type="dxa"/>
          </w:tcPr>
          <w:p w14:paraId="01BDDD2C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b/>
                <w:sz w:val="28"/>
                <w:szCs w:val="28"/>
              </w:rPr>
              <w:t>Год выпуска</w:t>
            </w:r>
          </w:p>
        </w:tc>
      </w:tr>
      <w:tr w:rsidR="00E909EC" w:rsidRPr="007E31D1" w14:paraId="10AC8F0A" w14:textId="77777777" w:rsidTr="00176F07">
        <w:tc>
          <w:tcPr>
            <w:tcW w:w="509" w:type="dxa"/>
          </w:tcPr>
          <w:p w14:paraId="39423E47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22" w:type="dxa"/>
          </w:tcPr>
          <w:p w14:paraId="3D5C0249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 xml:space="preserve">Гармоника миниатюрная в форме тюбетейки </w:t>
            </w:r>
          </w:p>
        </w:tc>
        <w:tc>
          <w:tcPr>
            <w:tcW w:w="1270" w:type="dxa"/>
          </w:tcPr>
          <w:p w14:paraId="0DD071DB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9EC" w:rsidRPr="007E31D1" w14:paraId="40778049" w14:textId="77777777" w:rsidTr="00176F07">
        <w:tc>
          <w:tcPr>
            <w:tcW w:w="509" w:type="dxa"/>
          </w:tcPr>
          <w:p w14:paraId="46F83A1D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22" w:type="dxa"/>
          </w:tcPr>
          <w:p w14:paraId="3BDA4F50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>Гармоника миниатюрная в футляре</w:t>
            </w:r>
          </w:p>
        </w:tc>
        <w:tc>
          <w:tcPr>
            <w:tcW w:w="1270" w:type="dxa"/>
          </w:tcPr>
          <w:p w14:paraId="412195AA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9EC" w:rsidRPr="007E31D1" w14:paraId="13674C2D" w14:textId="77777777" w:rsidTr="00176F07">
        <w:tc>
          <w:tcPr>
            <w:tcW w:w="509" w:type="dxa"/>
          </w:tcPr>
          <w:p w14:paraId="43814F14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22" w:type="dxa"/>
          </w:tcPr>
          <w:p w14:paraId="52C394F2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>Миниатюрный трёхрядный концертный баян</w:t>
            </w:r>
          </w:p>
        </w:tc>
        <w:tc>
          <w:tcPr>
            <w:tcW w:w="1270" w:type="dxa"/>
          </w:tcPr>
          <w:p w14:paraId="3435EA39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9EC" w:rsidRPr="007E31D1" w14:paraId="2C5C18FB" w14:textId="77777777" w:rsidTr="00176F07">
        <w:tc>
          <w:tcPr>
            <w:tcW w:w="509" w:type="dxa"/>
          </w:tcPr>
          <w:p w14:paraId="7CE2080D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22" w:type="dxa"/>
          </w:tcPr>
          <w:p w14:paraId="065BD349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>Гармоника миниатюрная в форме сапожка</w:t>
            </w:r>
          </w:p>
        </w:tc>
        <w:tc>
          <w:tcPr>
            <w:tcW w:w="1270" w:type="dxa"/>
          </w:tcPr>
          <w:p w14:paraId="0BC5550A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9EC" w:rsidRPr="007E31D1" w14:paraId="43EEAC8B" w14:textId="77777777" w:rsidTr="00176F07">
        <w:tc>
          <w:tcPr>
            <w:tcW w:w="509" w:type="dxa"/>
          </w:tcPr>
          <w:p w14:paraId="64371F70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22" w:type="dxa"/>
          </w:tcPr>
          <w:p w14:paraId="31BDE5C1" w14:textId="2D60DAAE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 xml:space="preserve">Гармоника миниатюрная </w:t>
            </w:r>
            <w:r w:rsidR="006F4C9E" w:rsidRPr="007E31D1">
              <w:rPr>
                <w:rFonts w:ascii="Times New Roman" w:hAnsi="Times New Roman" w:cs="Times New Roman"/>
                <w:sz w:val="28"/>
                <w:szCs w:val="28"/>
              </w:rPr>
              <w:t>«черепашка», мастер Фролов</w:t>
            </w:r>
          </w:p>
        </w:tc>
        <w:tc>
          <w:tcPr>
            <w:tcW w:w="1270" w:type="dxa"/>
          </w:tcPr>
          <w:p w14:paraId="5D23DD53" w14:textId="77777777" w:rsidR="00E909EC" w:rsidRPr="007E31D1" w:rsidRDefault="00E909EC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65E1FD9" w14:textId="77777777" w:rsidR="00B95A26" w:rsidRPr="007E31D1" w:rsidRDefault="00E909EC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7E31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F88905" w14:textId="2766444A" w:rsidR="00450053" w:rsidRPr="007E31D1" w:rsidRDefault="00490F36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7E3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55E8D845" wp14:editId="39745D7B">
            <wp:simplePos x="0" y="0"/>
            <wp:positionH relativeFrom="column">
              <wp:posOffset>508635</wp:posOffset>
            </wp:positionH>
            <wp:positionV relativeFrom="paragraph">
              <wp:posOffset>212090</wp:posOffset>
            </wp:positionV>
            <wp:extent cx="5105400" cy="22764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02D" w:rsidRPr="007E31D1">
        <w:rPr>
          <w:rFonts w:ascii="Times New Roman" w:hAnsi="Times New Roman" w:cs="Times New Roman"/>
          <w:sz w:val="28"/>
          <w:szCs w:val="28"/>
        </w:rPr>
        <w:t>Перенесите информацию на схему (ленту времени). Дорисуйте стрелочкой направление ленты времени.</w:t>
      </w:r>
    </w:p>
    <w:p w14:paraId="00AD5FB5" w14:textId="6CFC556E" w:rsidR="00450053" w:rsidRPr="007E31D1" w:rsidRDefault="00450053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163D62E5" w14:textId="77777777" w:rsidR="00A30E87" w:rsidRPr="007E31D1" w:rsidRDefault="00A30E87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4C07B140" w14:textId="77777777" w:rsidR="00A30E87" w:rsidRPr="007E31D1" w:rsidRDefault="00A30E87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5E27C338" w14:textId="77777777" w:rsidR="00A30E87" w:rsidRPr="007E31D1" w:rsidRDefault="00A30E87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36793122" w14:textId="77777777" w:rsidR="00A30E87" w:rsidRPr="007E31D1" w:rsidRDefault="00A30E87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625EAD81" w14:textId="77777777" w:rsidR="00A30E87" w:rsidRPr="007E31D1" w:rsidRDefault="00A30E87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65332AFE" w14:textId="77777777" w:rsidR="00A30E87" w:rsidRPr="007E31D1" w:rsidRDefault="00A30E87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2BBF5F95" w14:textId="77777777" w:rsidR="00A30E87" w:rsidRPr="007E31D1" w:rsidRDefault="00663C6F" w:rsidP="00490F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31D1">
        <w:rPr>
          <w:rFonts w:ascii="Times New Roman" w:hAnsi="Times New Roman" w:cs="Times New Roman"/>
          <w:sz w:val="28"/>
          <w:szCs w:val="28"/>
        </w:rPr>
        <w:t>Изучите центральную витрину в первом зале. В названиях гармоник отражены названия городов, где были изготовлены инструменты. Отметьте города, в которых изготавливали гармони. Закрасьте обозначения городов (кружочки) на современной карте карандашом.</w:t>
      </w:r>
    </w:p>
    <w:p w14:paraId="67C29192" w14:textId="77777777" w:rsidR="00663C6F" w:rsidRPr="007E31D1" w:rsidRDefault="00663C6F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8496"/>
      </w:tblGrid>
      <w:tr w:rsidR="00B40829" w:rsidRPr="007E31D1" w14:paraId="6E214767" w14:textId="77777777" w:rsidTr="00B40829">
        <w:tc>
          <w:tcPr>
            <w:tcW w:w="8423" w:type="dxa"/>
          </w:tcPr>
          <w:p w14:paraId="2E5781F4" w14:textId="77777777" w:rsidR="00B40829" w:rsidRPr="007E31D1" w:rsidRDefault="00B40829" w:rsidP="00490F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8F1537" wp14:editId="0E2DBE98">
                  <wp:extent cx="5256545" cy="5053965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682" cy="513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D2B7D" w14:textId="16322AEF" w:rsidR="00A30E87" w:rsidRDefault="00A30E87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2D3A11A2" w14:textId="474D90E7" w:rsidR="00A61CC3" w:rsidRDefault="00490F36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7E31D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F57802" wp14:editId="2B6E4A4C">
                <wp:simplePos x="0" y="0"/>
                <wp:positionH relativeFrom="column">
                  <wp:posOffset>76200</wp:posOffset>
                </wp:positionH>
                <wp:positionV relativeFrom="paragraph">
                  <wp:posOffset>14605</wp:posOffset>
                </wp:positionV>
                <wp:extent cx="6154420" cy="2012950"/>
                <wp:effectExtent l="0" t="0" r="17780" b="2540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420" cy="2012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C8C1D" w14:textId="77777777" w:rsidR="00B40829" w:rsidRPr="0052775B" w:rsidRDefault="00B40829" w:rsidP="00B40829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2775B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Историческая справка.</w:t>
                            </w:r>
                          </w:p>
                          <w:p w14:paraId="4027F3ED" w14:textId="77777777" w:rsidR="00B40829" w:rsidRDefault="00B40829" w:rsidP="00B408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2775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Киров </w:t>
                            </w:r>
                            <w:r w:rsidRPr="0052775B">
                              <w:rPr>
                                <w:sz w:val="28"/>
                                <w:szCs w:val="28"/>
                              </w:rPr>
                              <w:t>(до 5 декабря 1934 года</w:t>
                            </w:r>
                            <w:r w:rsidRPr="0052775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— Вятка, </w:t>
                            </w:r>
                            <w:r w:rsidRPr="0052775B">
                              <w:rPr>
                                <w:sz w:val="28"/>
                                <w:szCs w:val="28"/>
                              </w:rPr>
                              <w:t>с 1457 по 1780 год также</w:t>
                            </w:r>
                            <w:r w:rsidRPr="0052775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Хлынов</w:t>
                            </w:r>
                            <w:r w:rsidRPr="0052775B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08366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C59833" w14:textId="77777777" w:rsidR="0008366C" w:rsidRDefault="0008366C" w:rsidP="00B408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366C">
                              <w:rPr>
                                <w:b/>
                                <w:sz w:val="28"/>
                                <w:szCs w:val="28"/>
                              </w:rPr>
                              <w:t>Новоржев</w:t>
                            </w:r>
                            <w:r w:rsidRPr="0008366C">
                              <w:rPr>
                                <w:sz w:val="28"/>
                                <w:szCs w:val="28"/>
                              </w:rPr>
                              <w:t xml:space="preserve"> — город (с 1777) в России, административный центр Новоржевского района Псковской области.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26CB2D8" w14:textId="77777777" w:rsidR="0008366C" w:rsidRDefault="00627CDC" w:rsidP="00B408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27CDC">
                              <w:rPr>
                                <w:b/>
                                <w:sz w:val="28"/>
                                <w:szCs w:val="28"/>
                              </w:rPr>
                              <w:t>Елец</w:t>
                            </w:r>
                            <w:r w:rsidRPr="00627CDC">
                              <w:rPr>
                                <w:sz w:val="28"/>
                                <w:szCs w:val="28"/>
                              </w:rPr>
                              <w:t xml:space="preserve"> — город (с 1146 года) в России, административный центр Елецкого района Липецкой области.</w:t>
                            </w:r>
                          </w:p>
                          <w:p w14:paraId="2F15EBE6" w14:textId="77777777" w:rsidR="0008366C" w:rsidRDefault="0008366C" w:rsidP="00B408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707B1D0" w14:textId="77777777" w:rsidR="0008366C" w:rsidRDefault="0008366C" w:rsidP="00B408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3D81E7" w14:textId="77777777" w:rsidR="0008366C" w:rsidRDefault="0008366C" w:rsidP="00B408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AD792C" w14:textId="77777777" w:rsidR="0008366C" w:rsidRPr="0052775B" w:rsidRDefault="0008366C" w:rsidP="00B4082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57802" id="Скругленный прямоугольник 12" o:spid="_x0000_s1027" style="position:absolute;left:0;text-align:left;margin-left:6pt;margin-top:1.15pt;width:484.6pt;height:158.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" fillcolor="white [3201]" strokecolor="#4472c4 [3204]" strokeweight="1pt">
                <v:stroke joinstyle="miter"/>
                <v:textbox>
                  <w:txbxContent>
                    <w:p w14:paraId="16CC8C1D" w14:textId="77777777" w:rsidR="00B40829" w:rsidRPr="0052775B" w:rsidRDefault="00B40829" w:rsidP="00B40829">
                      <w:p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2775B">
                        <w:rPr>
                          <w:b/>
                          <w:color w:val="C00000"/>
                          <w:sz w:val="28"/>
                          <w:szCs w:val="28"/>
                        </w:rPr>
                        <w:t>Историческая справка.</w:t>
                      </w:r>
                    </w:p>
                    <w:p w14:paraId="4027F3ED" w14:textId="77777777" w:rsidR="00B40829" w:rsidRDefault="00B40829" w:rsidP="00B40829">
                      <w:pPr>
                        <w:rPr>
                          <w:sz w:val="28"/>
                          <w:szCs w:val="28"/>
                        </w:rPr>
                      </w:pPr>
                      <w:r w:rsidRPr="0052775B">
                        <w:rPr>
                          <w:b/>
                          <w:sz w:val="28"/>
                          <w:szCs w:val="28"/>
                        </w:rPr>
                        <w:t xml:space="preserve">Киров </w:t>
                      </w:r>
                      <w:r w:rsidRPr="0052775B">
                        <w:rPr>
                          <w:sz w:val="28"/>
                          <w:szCs w:val="28"/>
                        </w:rPr>
                        <w:t>(до 5 декабря 1934 года</w:t>
                      </w:r>
                      <w:r w:rsidRPr="0052775B">
                        <w:rPr>
                          <w:b/>
                          <w:sz w:val="28"/>
                          <w:szCs w:val="28"/>
                        </w:rPr>
                        <w:t xml:space="preserve"> — Вятка, </w:t>
                      </w:r>
                      <w:r w:rsidRPr="0052775B">
                        <w:rPr>
                          <w:sz w:val="28"/>
                          <w:szCs w:val="28"/>
                        </w:rPr>
                        <w:t>с 1457 по 1780 год также</w:t>
                      </w:r>
                      <w:r w:rsidRPr="0052775B">
                        <w:rPr>
                          <w:b/>
                          <w:sz w:val="28"/>
                          <w:szCs w:val="28"/>
                        </w:rPr>
                        <w:t xml:space="preserve"> Хлынов</w:t>
                      </w:r>
                      <w:r w:rsidRPr="0052775B">
                        <w:rPr>
                          <w:sz w:val="28"/>
                          <w:szCs w:val="28"/>
                        </w:rPr>
                        <w:t>)</w:t>
                      </w:r>
                      <w:r w:rsidR="0008366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C59833" w14:textId="77777777" w:rsidR="0008366C" w:rsidRDefault="0008366C" w:rsidP="00B40829">
                      <w:pPr>
                        <w:rPr>
                          <w:sz w:val="28"/>
                          <w:szCs w:val="28"/>
                        </w:rPr>
                      </w:pPr>
                      <w:r w:rsidRPr="0008366C">
                        <w:rPr>
                          <w:b/>
                          <w:sz w:val="28"/>
                          <w:szCs w:val="28"/>
                        </w:rPr>
                        <w:t>Новоржев</w:t>
                      </w:r>
                      <w:r w:rsidRPr="0008366C">
                        <w:rPr>
                          <w:sz w:val="28"/>
                          <w:szCs w:val="28"/>
                        </w:rPr>
                        <w:t xml:space="preserve"> — город (с 1777) в России, административный центр Новоржевского района Псковской области.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26CB2D8" w14:textId="77777777" w:rsidR="0008366C" w:rsidRDefault="00627CDC" w:rsidP="00B40829">
                      <w:pPr>
                        <w:rPr>
                          <w:sz w:val="28"/>
                          <w:szCs w:val="28"/>
                        </w:rPr>
                      </w:pPr>
                      <w:r w:rsidRPr="00627CDC">
                        <w:rPr>
                          <w:b/>
                          <w:sz w:val="28"/>
                          <w:szCs w:val="28"/>
                        </w:rPr>
                        <w:t>Елец</w:t>
                      </w:r>
                      <w:r w:rsidRPr="00627CDC">
                        <w:rPr>
                          <w:sz w:val="28"/>
                          <w:szCs w:val="28"/>
                        </w:rPr>
                        <w:t xml:space="preserve"> — город (с 1146 года) в России, административный центр Елецкого района Липецкой области.</w:t>
                      </w:r>
                    </w:p>
                    <w:p w14:paraId="2F15EBE6" w14:textId="77777777" w:rsidR="0008366C" w:rsidRDefault="0008366C" w:rsidP="00B4082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707B1D0" w14:textId="77777777" w:rsidR="0008366C" w:rsidRDefault="0008366C" w:rsidP="00B4082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3D81E7" w14:textId="77777777" w:rsidR="0008366C" w:rsidRDefault="0008366C" w:rsidP="00B4082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AD792C" w14:textId="77777777" w:rsidR="0008366C" w:rsidRPr="0052775B" w:rsidRDefault="0008366C" w:rsidP="00B4082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7C348AC" w14:textId="2CAC0DC6" w:rsidR="00A61CC3" w:rsidRDefault="00A61CC3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09C7B9A4" w14:textId="77777777" w:rsidR="00A61CC3" w:rsidRPr="007E31D1" w:rsidRDefault="00A61CC3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4E29832C" w14:textId="661178A0" w:rsidR="00B40829" w:rsidRPr="007E31D1" w:rsidRDefault="00B40829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299A0A79" w14:textId="77777777" w:rsidR="00B40829" w:rsidRPr="007E31D1" w:rsidRDefault="0052775B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7E31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90957B" w14:textId="77777777" w:rsidR="0052775B" w:rsidRPr="007E31D1" w:rsidRDefault="0052775B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66C35B22" w14:textId="77777777" w:rsidR="0052775B" w:rsidRPr="007E31D1" w:rsidRDefault="0052775B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6F8C242E" w14:textId="77777777" w:rsidR="0052775B" w:rsidRPr="007E31D1" w:rsidRDefault="0052775B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6E54EA13" w14:textId="77777777" w:rsidR="0052775B" w:rsidRPr="007E31D1" w:rsidRDefault="0052775B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4AA4D45C" w14:textId="77777777" w:rsidR="00C85DF0" w:rsidRPr="007E31D1" w:rsidRDefault="00C85DF0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3745D2C5" w14:textId="77777777" w:rsidR="00C85DF0" w:rsidRPr="007E31D1" w:rsidRDefault="00C85DF0" w:rsidP="00490F3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B3A5BD" w14:textId="2194C364" w:rsidR="00C85DF0" w:rsidRPr="007E31D1" w:rsidRDefault="00C85DF0" w:rsidP="00490F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31D1">
        <w:rPr>
          <w:rFonts w:ascii="Times New Roman" w:hAnsi="Times New Roman" w:cs="Times New Roman"/>
          <w:sz w:val="28"/>
          <w:szCs w:val="28"/>
        </w:rPr>
        <w:t>Найдите в первом зале карту «Распространение первых гармоник в Европе</w:t>
      </w:r>
      <w:r w:rsidR="00490F36">
        <w:rPr>
          <w:rFonts w:ascii="Times New Roman" w:hAnsi="Times New Roman" w:cs="Times New Roman"/>
          <w:sz w:val="28"/>
          <w:szCs w:val="28"/>
        </w:rPr>
        <w:t>»</w:t>
      </w:r>
      <w:r w:rsidRPr="007E31D1">
        <w:rPr>
          <w:rFonts w:ascii="Times New Roman" w:hAnsi="Times New Roman" w:cs="Times New Roman"/>
          <w:sz w:val="28"/>
          <w:szCs w:val="28"/>
        </w:rPr>
        <w:t xml:space="preserve">. Опираясь на информацию карты, заполните недостающие ячейки таблицы.  </w:t>
      </w:r>
    </w:p>
    <w:p w14:paraId="62E9F2CA" w14:textId="77777777" w:rsidR="00C85DF0" w:rsidRPr="007E31D1" w:rsidRDefault="00C85DF0" w:rsidP="00490F3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3003"/>
        <w:gridCol w:w="2909"/>
        <w:gridCol w:w="2789"/>
      </w:tblGrid>
      <w:tr w:rsidR="00C85DF0" w:rsidRPr="007E31D1" w14:paraId="41355BDF" w14:textId="77777777" w:rsidTr="00C85DF0">
        <w:tc>
          <w:tcPr>
            <w:tcW w:w="3003" w:type="dxa"/>
          </w:tcPr>
          <w:p w14:paraId="441412E3" w14:textId="77777777" w:rsidR="00C85DF0" w:rsidRPr="007E31D1" w:rsidRDefault="00C85DF0" w:rsidP="00C85D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b/>
                <w:sz w:val="28"/>
                <w:szCs w:val="28"/>
              </w:rPr>
              <w:t>Город</w:t>
            </w:r>
          </w:p>
        </w:tc>
        <w:tc>
          <w:tcPr>
            <w:tcW w:w="2909" w:type="dxa"/>
          </w:tcPr>
          <w:p w14:paraId="512570B2" w14:textId="77777777" w:rsidR="00C85DF0" w:rsidRPr="007E31D1" w:rsidRDefault="00C85DF0" w:rsidP="00C85D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b/>
                <w:sz w:val="28"/>
                <w:szCs w:val="28"/>
              </w:rPr>
              <w:t>Год появления гармоники в России</w:t>
            </w:r>
          </w:p>
        </w:tc>
        <w:tc>
          <w:tcPr>
            <w:tcW w:w="2789" w:type="dxa"/>
          </w:tcPr>
          <w:p w14:paraId="24613B86" w14:textId="77777777" w:rsidR="00C85DF0" w:rsidRPr="007E31D1" w:rsidRDefault="00C85DF0" w:rsidP="00C85D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b/>
                <w:sz w:val="28"/>
                <w:szCs w:val="28"/>
              </w:rPr>
              <w:t>Век</w:t>
            </w:r>
          </w:p>
        </w:tc>
      </w:tr>
      <w:tr w:rsidR="00C85DF0" w:rsidRPr="007E31D1" w14:paraId="2ED3A92A" w14:textId="77777777" w:rsidTr="00C85DF0">
        <w:tc>
          <w:tcPr>
            <w:tcW w:w="3003" w:type="dxa"/>
          </w:tcPr>
          <w:p w14:paraId="37124BD6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>С. Петербург</w:t>
            </w:r>
          </w:p>
        </w:tc>
        <w:tc>
          <w:tcPr>
            <w:tcW w:w="2909" w:type="dxa"/>
          </w:tcPr>
          <w:p w14:paraId="53F411B4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9" w:type="dxa"/>
            <w:vMerge w:val="restart"/>
          </w:tcPr>
          <w:p w14:paraId="555812BC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DF0" w:rsidRPr="007E31D1" w14:paraId="7DC40D83" w14:textId="77777777" w:rsidTr="00C85DF0">
        <w:tc>
          <w:tcPr>
            <w:tcW w:w="3003" w:type="dxa"/>
          </w:tcPr>
          <w:p w14:paraId="090D7532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9" w:type="dxa"/>
          </w:tcPr>
          <w:p w14:paraId="6455B6D5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>1795</w:t>
            </w:r>
          </w:p>
        </w:tc>
        <w:tc>
          <w:tcPr>
            <w:tcW w:w="2789" w:type="dxa"/>
            <w:vMerge/>
          </w:tcPr>
          <w:p w14:paraId="47540802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DF0" w:rsidRPr="007E31D1" w14:paraId="0514C311" w14:textId="77777777" w:rsidTr="00C85DF0">
        <w:tc>
          <w:tcPr>
            <w:tcW w:w="3003" w:type="dxa"/>
          </w:tcPr>
          <w:p w14:paraId="65476428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>Екатеринославль</w:t>
            </w:r>
          </w:p>
        </w:tc>
        <w:tc>
          <w:tcPr>
            <w:tcW w:w="2909" w:type="dxa"/>
          </w:tcPr>
          <w:p w14:paraId="7EDA3F40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9" w:type="dxa"/>
            <w:vMerge w:val="restart"/>
          </w:tcPr>
          <w:p w14:paraId="15B96999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DF0" w:rsidRPr="007E31D1" w14:paraId="4A38632F" w14:textId="77777777" w:rsidTr="00C85DF0">
        <w:tc>
          <w:tcPr>
            <w:tcW w:w="3003" w:type="dxa"/>
          </w:tcPr>
          <w:p w14:paraId="088C044C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9" w:type="dxa"/>
          </w:tcPr>
          <w:p w14:paraId="7E8D9605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>1830</w:t>
            </w:r>
          </w:p>
        </w:tc>
        <w:tc>
          <w:tcPr>
            <w:tcW w:w="2789" w:type="dxa"/>
            <w:vMerge/>
          </w:tcPr>
          <w:p w14:paraId="18C149C9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DF0" w:rsidRPr="007E31D1" w14:paraId="04EDF3D2" w14:textId="77777777" w:rsidTr="00C85DF0">
        <w:tc>
          <w:tcPr>
            <w:tcW w:w="3003" w:type="dxa"/>
          </w:tcPr>
          <w:p w14:paraId="7041E0A2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31D1">
              <w:rPr>
                <w:rFonts w:ascii="Times New Roman" w:hAnsi="Times New Roman" w:cs="Times New Roman"/>
                <w:sz w:val="28"/>
                <w:szCs w:val="28"/>
              </w:rPr>
              <w:t>Вологда, Елец, Бологое, Саратов, Псков</w:t>
            </w:r>
          </w:p>
        </w:tc>
        <w:tc>
          <w:tcPr>
            <w:tcW w:w="2909" w:type="dxa"/>
          </w:tcPr>
          <w:p w14:paraId="2A538989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9" w:type="dxa"/>
            <w:vMerge/>
          </w:tcPr>
          <w:p w14:paraId="61D008C9" w14:textId="77777777" w:rsidR="00C85DF0" w:rsidRPr="007E31D1" w:rsidRDefault="00C85DF0" w:rsidP="00C85D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7AF68E0" w14:textId="77777777" w:rsidR="00C85DF0" w:rsidRPr="007E31D1" w:rsidRDefault="00C85DF0" w:rsidP="00C85DF0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sectPr w:rsidR="00C85DF0" w:rsidRPr="007E31D1" w:rsidSect="00F6602D">
      <w:headerReference w:type="default" r:id="rId13"/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BAB82" w14:textId="77777777" w:rsidR="00C36261" w:rsidRDefault="00C36261" w:rsidP="00490F36">
      <w:pPr>
        <w:spacing w:after="0" w:line="240" w:lineRule="auto"/>
      </w:pPr>
      <w:r>
        <w:separator/>
      </w:r>
    </w:p>
  </w:endnote>
  <w:endnote w:type="continuationSeparator" w:id="0">
    <w:p w14:paraId="62E3E642" w14:textId="77777777" w:rsidR="00C36261" w:rsidRDefault="00C36261" w:rsidP="00490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50650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F45F2E4" w14:textId="50207A86" w:rsidR="00490F36" w:rsidRPr="00490F36" w:rsidRDefault="00490F36">
        <w:pPr>
          <w:pStyle w:val="a7"/>
          <w:jc w:val="right"/>
          <w:rPr>
            <w:rFonts w:ascii="Times New Roman" w:hAnsi="Times New Roman" w:cs="Times New Roman"/>
          </w:rPr>
        </w:pPr>
        <w:r w:rsidRPr="00490F36">
          <w:rPr>
            <w:rFonts w:ascii="Times New Roman" w:hAnsi="Times New Roman" w:cs="Times New Roman"/>
          </w:rPr>
          <w:fldChar w:fldCharType="begin"/>
        </w:r>
        <w:r w:rsidRPr="00490F36">
          <w:rPr>
            <w:rFonts w:ascii="Times New Roman" w:hAnsi="Times New Roman" w:cs="Times New Roman"/>
          </w:rPr>
          <w:instrText>PAGE   \* MERGEFORMAT</w:instrText>
        </w:r>
        <w:r w:rsidRPr="00490F36">
          <w:rPr>
            <w:rFonts w:ascii="Times New Roman" w:hAnsi="Times New Roman" w:cs="Times New Roman"/>
          </w:rPr>
          <w:fldChar w:fldCharType="separate"/>
        </w:r>
        <w:r w:rsidRPr="00490F36">
          <w:rPr>
            <w:rFonts w:ascii="Times New Roman" w:hAnsi="Times New Roman" w:cs="Times New Roman"/>
          </w:rPr>
          <w:t>2</w:t>
        </w:r>
        <w:r w:rsidRPr="00490F36">
          <w:rPr>
            <w:rFonts w:ascii="Times New Roman" w:hAnsi="Times New Roman" w:cs="Times New Roman"/>
          </w:rPr>
          <w:fldChar w:fldCharType="end"/>
        </w:r>
      </w:p>
    </w:sdtContent>
  </w:sdt>
  <w:p w14:paraId="381CA083" w14:textId="77777777" w:rsidR="00490F36" w:rsidRDefault="00490F3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B1722" w14:textId="77777777" w:rsidR="00C36261" w:rsidRDefault="00C36261" w:rsidP="00490F36">
      <w:pPr>
        <w:spacing w:after="0" w:line="240" w:lineRule="auto"/>
      </w:pPr>
      <w:r>
        <w:separator/>
      </w:r>
    </w:p>
  </w:footnote>
  <w:footnote w:type="continuationSeparator" w:id="0">
    <w:p w14:paraId="284E27D6" w14:textId="77777777" w:rsidR="00C36261" w:rsidRDefault="00C36261" w:rsidP="00490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7DFB1" w14:textId="77777777" w:rsidR="00490F36" w:rsidRPr="00490F36" w:rsidRDefault="00490F36" w:rsidP="00490F36">
    <w:pPr>
      <w:tabs>
        <w:tab w:val="center" w:pos="4677"/>
        <w:tab w:val="right" w:pos="9355"/>
      </w:tabs>
      <w:spacing w:after="0" w:line="240" w:lineRule="auto"/>
      <w:ind w:firstLine="284"/>
      <w:jc w:val="both"/>
      <w:rPr>
        <w:rFonts w:ascii="XO Thames" w:eastAsia="SimSun" w:hAnsi="XO Thames" w:cs="Times New Roman"/>
        <w:kern w:val="2"/>
        <w:sz w:val="24"/>
        <w:szCs w:val="24"/>
      </w:rPr>
    </w:pPr>
    <w:r w:rsidRPr="00490F36">
      <w:rPr>
        <w:rFonts w:ascii="XO Thames" w:eastAsia="SimSun" w:hAnsi="XO Thames" w:cs="Times New Roman"/>
        <w:kern w:val="2"/>
        <w:sz w:val="24"/>
        <w:szCs w:val="24"/>
      </w:rPr>
      <w:t>Музей русской гармоники Альфреда Мирека</w:t>
    </w:r>
  </w:p>
  <w:p w14:paraId="567A1A20" w14:textId="05B9794D" w:rsidR="00490F36" w:rsidRDefault="00490F36" w:rsidP="00490F36">
    <w:pPr>
      <w:tabs>
        <w:tab w:val="center" w:pos="4677"/>
        <w:tab w:val="right" w:pos="9355"/>
      </w:tabs>
      <w:spacing w:after="0" w:line="240" w:lineRule="auto"/>
      <w:ind w:firstLine="284"/>
      <w:jc w:val="both"/>
    </w:pPr>
    <w:r w:rsidRPr="00490F36">
      <w:rPr>
        <w:rFonts w:ascii="XO Thames" w:eastAsia="SimSun" w:hAnsi="XO Thames" w:cs="Times New Roman"/>
        <w:kern w:val="2"/>
        <w:sz w:val="24"/>
        <w:szCs w:val="24"/>
      </w:rPr>
      <w:t xml:space="preserve">«Путешествие по России», 2-3 класс, Рабочий лист </w:t>
    </w:r>
    <w:r>
      <w:rPr>
        <w:rFonts w:ascii="XO Thames" w:eastAsia="SimSun" w:hAnsi="XO Thames" w:cs="Times New Roman"/>
        <w:kern w:val="2"/>
        <w:sz w:val="24"/>
        <w:szCs w:val="24"/>
      </w:rPr>
      <w:t>ученика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030189"/>
    <w:multiLevelType w:val="hybridMultilevel"/>
    <w:tmpl w:val="35EE7A52"/>
    <w:lvl w:ilvl="0" w:tplc="DF683E0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602108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5A26"/>
    <w:rsid w:val="0008366C"/>
    <w:rsid w:val="00176F07"/>
    <w:rsid w:val="00450053"/>
    <w:rsid w:val="00490F36"/>
    <w:rsid w:val="004C4359"/>
    <w:rsid w:val="0052775B"/>
    <w:rsid w:val="00622A6B"/>
    <w:rsid w:val="00627CDC"/>
    <w:rsid w:val="00663C6F"/>
    <w:rsid w:val="006F4C9E"/>
    <w:rsid w:val="007E31D1"/>
    <w:rsid w:val="007F7FF8"/>
    <w:rsid w:val="008F67C9"/>
    <w:rsid w:val="00A30E87"/>
    <w:rsid w:val="00A61CC3"/>
    <w:rsid w:val="00B40829"/>
    <w:rsid w:val="00B94FDA"/>
    <w:rsid w:val="00B95A26"/>
    <w:rsid w:val="00C36261"/>
    <w:rsid w:val="00C660DB"/>
    <w:rsid w:val="00C85DF0"/>
    <w:rsid w:val="00CB5117"/>
    <w:rsid w:val="00E909EC"/>
    <w:rsid w:val="00EE3139"/>
    <w:rsid w:val="00F6602D"/>
    <w:rsid w:val="00F8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5BC9D"/>
  <w15:docId w15:val="{B17E0C35-C9CE-4E73-8A83-F7FF47502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5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A26"/>
    <w:pPr>
      <w:ind w:left="720"/>
      <w:contextualSpacing/>
    </w:pPr>
  </w:style>
  <w:style w:type="table" w:styleId="a4">
    <w:name w:val="Table Grid"/>
    <w:basedOn w:val="a1"/>
    <w:uiPriority w:val="39"/>
    <w:rsid w:val="00E90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90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0F36"/>
  </w:style>
  <w:style w:type="paragraph" w:styleId="a7">
    <w:name w:val="footer"/>
    <w:basedOn w:val="a"/>
    <w:link w:val="a8"/>
    <w:uiPriority w:val="99"/>
    <w:unhideWhenUsed/>
    <w:rsid w:val="00490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0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7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Илья Валерьевич Громов</cp:lastModifiedBy>
  <cp:revision>8</cp:revision>
  <dcterms:created xsi:type="dcterms:W3CDTF">2025-04-20T18:45:00Z</dcterms:created>
  <dcterms:modified xsi:type="dcterms:W3CDTF">2025-04-25T12:18:00Z</dcterms:modified>
</cp:coreProperties>
</file>